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pt;margin-top:.000015pt;width:595.3pt;height:226.1pt;mso-position-horizontal-relative:page;mso-position-vertical-relative:page;z-index:-15864832" coordorigin="0,0" coordsize="11906,4522">
            <v:rect style="position:absolute;left:0;top:0;width:11906;height:4522" filled="true" fillcolor="#d51317" stroked="false">
              <v:fill type="solid"/>
            </v:rect>
            <v:rect style="position:absolute;left:0;top:4029;width:7423;height:20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29;top:698;width:174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FFFFFF"/>
                        <w:sz w:val="36"/>
                      </w:rPr>
                      <w:t>VERKTØY</w:t>
                    </w:r>
                  </w:p>
                </w:txbxContent>
              </v:textbox>
              <w10:wrap type="none"/>
            </v:shape>
            <v:shape style="position:absolute;left:5624;top:3454;width:1818;height:47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42"/>
                      </w:rPr>
                    </w:pPr>
                    <w:r>
                      <w:rPr>
                        <w:rFonts w:ascii="Arial" w:hAnsi="Arial"/>
                        <w:color w:val="FFFFFF"/>
                        <w:sz w:val="42"/>
                      </w:rPr>
                      <w:t>Kjøreplan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101"/>
        <w:jc w:val="both"/>
      </w:pPr>
      <w:r>
        <w:rPr>
          <w:color w:val="575756"/>
        </w:rPr>
        <w:t>Hva</w:t>
      </w:r>
      <w:r>
        <w:rPr>
          <w:color w:val="575756"/>
          <w:spacing w:val="-2"/>
        </w:rPr>
        <w:t> </w:t>
      </w:r>
      <w:r>
        <w:rPr>
          <w:color w:val="575756"/>
        </w:rPr>
        <w:t>&amp;</w:t>
      </w:r>
      <w:r>
        <w:rPr>
          <w:color w:val="575756"/>
          <w:spacing w:val="-2"/>
        </w:rPr>
        <w:t> </w:t>
      </w:r>
      <w:r>
        <w:rPr>
          <w:color w:val="575756"/>
        </w:rPr>
        <w:t>hvorfor</w:t>
      </w:r>
    </w:p>
    <w:p>
      <w:pPr>
        <w:pStyle w:val="BodyText"/>
        <w:spacing w:line="235" w:lineRule="auto" w:before="1"/>
        <w:ind w:left="109" w:right="109"/>
        <w:jc w:val="both"/>
      </w:pPr>
      <w:r>
        <w:rPr>
          <w:color w:val="575756"/>
        </w:rPr>
        <w:t>En kjøreplan er et nyttig verktøy som gir deg struktur og oversikt i rollen som prosessleder. Selv om man</w:t>
      </w:r>
      <w:r>
        <w:rPr>
          <w:color w:val="575756"/>
          <w:spacing w:val="-43"/>
        </w:rPr>
        <w:t> </w:t>
      </w:r>
      <w:r>
        <w:rPr>
          <w:color w:val="575756"/>
        </w:rPr>
        <w:t>velger å ikke bruke den under selve gjennomførelsen vil det å lage en slik plan gi trygghet, ettersom den</w:t>
      </w:r>
      <w:r>
        <w:rPr>
          <w:color w:val="575756"/>
          <w:spacing w:val="1"/>
        </w:rPr>
        <w:t> </w:t>
      </w:r>
      <w:r>
        <w:rPr>
          <w:color w:val="575756"/>
        </w:rPr>
        <w:t>krever</w:t>
      </w:r>
      <w:r>
        <w:rPr>
          <w:color w:val="575756"/>
          <w:spacing w:val="-1"/>
        </w:rPr>
        <w:t> </w:t>
      </w:r>
      <w:r>
        <w:rPr>
          <w:color w:val="575756"/>
        </w:rPr>
        <w:t>forberedelse</w:t>
      </w:r>
      <w:r>
        <w:rPr>
          <w:color w:val="575756"/>
          <w:spacing w:val="-1"/>
        </w:rPr>
        <w:t> </w:t>
      </w:r>
      <w:r>
        <w:rPr>
          <w:color w:val="575756"/>
        </w:rPr>
        <w:t>og</w:t>
      </w:r>
      <w:r>
        <w:rPr>
          <w:color w:val="575756"/>
          <w:spacing w:val="-1"/>
        </w:rPr>
        <w:t> </w:t>
      </w:r>
      <w:r>
        <w:rPr>
          <w:color w:val="575756"/>
        </w:rPr>
        <w:t>mental</w:t>
      </w:r>
      <w:r>
        <w:rPr>
          <w:color w:val="575756"/>
          <w:spacing w:val="-2"/>
        </w:rPr>
        <w:t> </w:t>
      </w:r>
      <w:r>
        <w:rPr>
          <w:color w:val="575756"/>
        </w:rPr>
        <w:t>gjennomgang</w:t>
      </w:r>
      <w:r>
        <w:rPr>
          <w:color w:val="575756"/>
          <w:spacing w:val="-1"/>
        </w:rPr>
        <w:t> </w:t>
      </w:r>
      <w:r>
        <w:rPr>
          <w:color w:val="575756"/>
        </w:rPr>
        <w:t>av</w:t>
      </w:r>
      <w:r>
        <w:rPr>
          <w:color w:val="575756"/>
          <w:spacing w:val="-1"/>
        </w:rPr>
        <w:t> </w:t>
      </w:r>
      <w:r>
        <w:rPr>
          <w:color w:val="575756"/>
        </w:rPr>
        <w:t>det</w:t>
      </w:r>
      <w:r>
        <w:rPr>
          <w:color w:val="575756"/>
          <w:spacing w:val="-1"/>
        </w:rPr>
        <w:t> </w:t>
      </w:r>
      <w:r>
        <w:rPr>
          <w:color w:val="575756"/>
        </w:rPr>
        <w:t>som</w:t>
      </w:r>
      <w:r>
        <w:rPr>
          <w:color w:val="575756"/>
          <w:spacing w:val="-1"/>
        </w:rPr>
        <w:t> </w:t>
      </w:r>
      <w:r>
        <w:rPr>
          <w:color w:val="575756"/>
        </w:rPr>
        <w:t>skal</w:t>
      </w:r>
      <w:r>
        <w:rPr>
          <w:color w:val="575756"/>
          <w:spacing w:val="-2"/>
        </w:rPr>
        <w:t> </w:t>
      </w:r>
      <w:r>
        <w:rPr>
          <w:color w:val="575756"/>
        </w:rPr>
        <w:t>skje.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>
          <w:color w:val="575756"/>
        </w:rPr>
        <w:t>Hvordan</w:t>
      </w:r>
    </w:p>
    <w:p>
      <w:pPr>
        <w:pStyle w:val="BodyText"/>
        <w:spacing w:line="235" w:lineRule="auto" w:before="2"/>
        <w:ind w:left="109" w:right="108"/>
        <w:jc w:val="both"/>
      </w:pPr>
      <w:r>
        <w:rPr>
          <w:color w:val="575756"/>
        </w:rPr>
        <w:t>En kjøreplan settes opp i en tabell og bør inneholde oversikt over hva som skal skje når, og hva som er</w:t>
      </w:r>
      <w:r>
        <w:rPr>
          <w:color w:val="575756"/>
          <w:spacing w:val="1"/>
        </w:rPr>
        <w:t> </w:t>
      </w:r>
      <w:r>
        <w:rPr>
          <w:color w:val="575756"/>
        </w:rPr>
        <w:t>hensikten med det man gjør. Jo mere detaljert man planlegger, jo bedre forberedt er man til å takle</w:t>
      </w:r>
      <w:r>
        <w:rPr>
          <w:color w:val="575756"/>
          <w:spacing w:val="1"/>
        </w:rPr>
        <w:t> </w:t>
      </w:r>
      <w:r>
        <w:rPr>
          <w:color w:val="575756"/>
        </w:rPr>
        <w:t>endringer</w:t>
      </w:r>
      <w:r>
        <w:rPr>
          <w:color w:val="575756"/>
          <w:spacing w:val="-1"/>
        </w:rPr>
        <w:t> </w:t>
      </w:r>
      <w:r>
        <w:rPr>
          <w:color w:val="575756"/>
        </w:rPr>
        <w:t>underveis på</w:t>
      </w:r>
      <w:r>
        <w:rPr>
          <w:color w:val="575756"/>
          <w:spacing w:val="-1"/>
        </w:rPr>
        <w:t> </w:t>
      </w:r>
      <w:r>
        <w:rPr>
          <w:color w:val="575756"/>
        </w:rPr>
        <w:t>en trygg og</w:t>
      </w:r>
      <w:r>
        <w:rPr>
          <w:color w:val="575756"/>
          <w:spacing w:val="-1"/>
        </w:rPr>
        <w:t> </w:t>
      </w:r>
      <w:r>
        <w:rPr>
          <w:color w:val="575756"/>
        </w:rPr>
        <w:t>god</w:t>
      </w:r>
      <w:r>
        <w:rPr>
          <w:color w:val="575756"/>
          <w:spacing w:val="-2"/>
        </w:rPr>
        <w:t> </w:t>
      </w:r>
      <w:r>
        <w:rPr>
          <w:color w:val="575756"/>
        </w:rPr>
        <w:t>måte.</w:t>
      </w:r>
    </w:p>
    <w:p>
      <w:pPr>
        <w:pStyle w:val="BodyText"/>
        <w:spacing w:line="243" w:lineRule="exact"/>
        <w:ind w:left="109"/>
        <w:jc w:val="both"/>
      </w:pPr>
      <w:r>
        <w:rPr>
          <w:color w:val="575756"/>
        </w:rPr>
        <w:t>Før</w:t>
      </w:r>
      <w:r>
        <w:rPr>
          <w:color w:val="575756"/>
          <w:spacing w:val="-4"/>
        </w:rPr>
        <w:t> </w:t>
      </w:r>
      <w:r>
        <w:rPr>
          <w:color w:val="575756"/>
        </w:rPr>
        <w:t>du</w:t>
      </w:r>
      <w:r>
        <w:rPr>
          <w:color w:val="575756"/>
          <w:spacing w:val="-4"/>
        </w:rPr>
        <w:t> </w:t>
      </w:r>
      <w:r>
        <w:rPr>
          <w:color w:val="575756"/>
        </w:rPr>
        <w:t>begynner</w:t>
      </w:r>
      <w:r>
        <w:rPr>
          <w:color w:val="575756"/>
          <w:spacing w:val="-4"/>
        </w:rPr>
        <w:t> </w:t>
      </w:r>
      <w:r>
        <w:rPr>
          <w:color w:val="575756"/>
        </w:rPr>
        <w:t>å</w:t>
      </w:r>
      <w:r>
        <w:rPr>
          <w:color w:val="575756"/>
          <w:spacing w:val="-3"/>
        </w:rPr>
        <w:t> </w:t>
      </w:r>
      <w:r>
        <w:rPr>
          <w:color w:val="575756"/>
        </w:rPr>
        <w:t>lage</w:t>
      </w:r>
      <w:r>
        <w:rPr>
          <w:color w:val="575756"/>
          <w:spacing w:val="-3"/>
        </w:rPr>
        <w:t> </w:t>
      </w:r>
      <w:r>
        <w:rPr>
          <w:color w:val="575756"/>
        </w:rPr>
        <w:t>en</w:t>
      </w:r>
      <w:r>
        <w:rPr>
          <w:color w:val="575756"/>
          <w:spacing w:val="-3"/>
        </w:rPr>
        <w:t> </w:t>
      </w:r>
      <w:r>
        <w:rPr>
          <w:color w:val="575756"/>
        </w:rPr>
        <w:t>kjøreplan</w:t>
      </w:r>
      <w:r>
        <w:rPr>
          <w:color w:val="575756"/>
          <w:spacing w:val="-3"/>
        </w:rPr>
        <w:t> </w:t>
      </w:r>
      <w:r>
        <w:rPr>
          <w:color w:val="575756"/>
        </w:rPr>
        <w:t>anbefaler</w:t>
      </w:r>
      <w:r>
        <w:rPr>
          <w:color w:val="575756"/>
          <w:spacing w:val="-3"/>
        </w:rPr>
        <w:t> </w:t>
      </w:r>
      <w:r>
        <w:rPr>
          <w:color w:val="575756"/>
        </w:rPr>
        <w:t>vi</w:t>
      </w:r>
      <w:r>
        <w:rPr>
          <w:color w:val="575756"/>
          <w:spacing w:val="-3"/>
        </w:rPr>
        <w:t> </w:t>
      </w:r>
      <w:r>
        <w:rPr>
          <w:color w:val="575756"/>
        </w:rPr>
        <w:t>å</w:t>
      </w:r>
      <w:r>
        <w:rPr>
          <w:color w:val="575756"/>
          <w:spacing w:val="-4"/>
        </w:rPr>
        <w:t> </w:t>
      </w:r>
      <w:r>
        <w:rPr>
          <w:color w:val="575756"/>
        </w:rPr>
        <w:t>se</w:t>
      </w:r>
      <w:r>
        <w:rPr>
          <w:color w:val="575756"/>
          <w:spacing w:val="-4"/>
        </w:rPr>
        <w:t> </w:t>
      </w:r>
      <w:r>
        <w:rPr>
          <w:color w:val="575756"/>
        </w:rPr>
        <w:t>på</w:t>
      </w:r>
      <w:r>
        <w:rPr>
          <w:color w:val="575756"/>
          <w:spacing w:val="-3"/>
        </w:rPr>
        <w:t> </w:t>
      </w:r>
      <w:r>
        <w:rPr>
          <w:color w:val="575756"/>
        </w:rPr>
        <w:t>Prosessplanleggeren.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D51317"/>
          <w:left w:val="single" w:sz="4" w:space="0" w:color="D51317"/>
          <w:bottom w:val="single" w:sz="4" w:space="0" w:color="D51317"/>
          <w:right w:val="single" w:sz="4" w:space="0" w:color="D51317"/>
          <w:insideH w:val="single" w:sz="4" w:space="0" w:color="D51317"/>
          <w:insideV w:val="single" w:sz="4" w:space="0" w:color="D513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1808"/>
        <w:gridCol w:w="1808"/>
        <w:gridCol w:w="1652"/>
        <w:gridCol w:w="1570"/>
      </w:tblGrid>
      <w:tr>
        <w:trPr>
          <w:trHeight w:val="456" w:hRule="atLeast"/>
        </w:trPr>
        <w:tc>
          <w:tcPr>
            <w:tcW w:w="1629" w:type="dxa"/>
          </w:tcPr>
          <w:p>
            <w:pPr>
              <w:pStyle w:val="TableParagraph"/>
              <w:spacing w:before="97"/>
              <w:ind w:left="385"/>
              <w:rPr>
                <w:b/>
                <w:sz w:val="22"/>
              </w:rPr>
            </w:pPr>
            <w:r>
              <w:rPr>
                <w:b/>
                <w:color w:val="D51317"/>
                <w:sz w:val="22"/>
              </w:rPr>
              <w:t>Tidspunkt</w:t>
            </w:r>
          </w:p>
        </w:tc>
        <w:tc>
          <w:tcPr>
            <w:tcW w:w="1808" w:type="dxa"/>
          </w:tcPr>
          <w:p>
            <w:pPr>
              <w:pStyle w:val="TableParagraph"/>
              <w:spacing w:before="97"/>
              <w:ind w:left="697" w:right="708"/>
              <w:jc w:val="center"/>
              <w:rPr>
                <w:b/>
                <w:sz w:val="22"/>
              </w:rPr>
            </w:pPr>
            <w:r>
              <w:rPr>
                <w:b/>
                <w:color w:val="D51317"/>
                <w:sz w:val="22"/>
              </w:rPr>
              <w:t>Hva</w:t>
            </w:r>
          </w:p>
        </w:tc>
        <w:tc>
          <w:tcPr>
            <w:tcW w:w="1808" w:type="dxa"/>
          </w:tcPr>
          <w:p>
            <w:pPr>
              <w:pStyle w:val="TableParagraph"/>
              <w:spacing w:before="97"/>
              <w:ind w:left="498"/>
              <w:rPr>
                <w:b/>
                <w:sz w:val="22"/>
              </w:rPr>
            </w:pPr>
            <w:r>
              <w:rPr>
                <w:b/>
                <w:color w:val="D51317"/>
                <w:sz w:val="22"/>
              </w:rPr>
              <w:t>Hvordan</w:t>
            </w:r>
          </w:p>
        </w:tc>
        <w:tc>
          <w:tcPr>
            <w:tcW w:w="1652" w:type="dxa"/>
          </w:tcPr>
          <w:p>
            <w:pPr>
              <w:pStyle w:val="TableParagraph"/>
              <w:spacing w:before="97"/>
              <w:ind w:left="532" w:right="536"/>
              <w:jc w:val="center"/>
              <w:rPr>
                <w:b/>
                <w:sz w:val="22"/>
              </w:rPr>
            </w:pPr>
            <w:r>
              <w:rPr>
                <w:b/>
                <w:color w:val="D51317"/>
                <w:sz w:val="22"/>
              </w:rPr>
              <w:t>Hvem</w:t>
            </w:r>
          </w:p>
        </w:tc>
        <w:tc>
          <w:tcPr>
            <w:tcW w:w="1570" w:type="dxa"/>
          </w:tcPr>
          <w:p>
            <w:pPr>
              <w:pStyle w:val="TableParagraph"/>
              <w:spacing w:before="97"/>
              <w:ind w:left="117"/>
              <w:rPr>
                <w:b/>
                <w:sz w:val="22"/>
              </w:rPr>
            </w:pPr>
            <w:r>
              <w:rPr>
                <w:b/>
                <w:color w:val="D51317"/>
                <w:sz w:val="22"/>
              </w:rPr>
              <w:t>Merknad/frist</w:t>
            </w: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253.688599pt;margin-top:22.019674pt;width:55.3pt;height:7.55pt;mso-position-horizontal-relative:page;mso-position-vertical-relative:paragraph;z-index:-15728640;mso-wrap-distance-left:0;mso-wrap-distance-right:0" coordorigin="5074,440" coordsize="1106,151">
            <v:shape style="position:absolute;left:5073;top:440;width:671;height:151" type="#_x0000_t75" stroked="false">
              <v:imagedata r:id="rId5" o:title=""/>
            </v:shape>
            <v:shape style="position:absolute;left:5775;top:442;width:257;height:147" type="#_x0000_t75" stroked="false">
              <v:imagedata r:id="rId6" o:title=""/>
            </v:shape>
            <v:shape style="position:absolute;left:6072;top:442;width:107;height:147" type="#_x0000_t75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312.522308pt;margin-top:11.555273pt;width:25.65pt;height:24.15pt;mso-position-horizontal-relative:page;mso-position-vertical-relative:paragraph;z-index:-15728128;mso-wrap-distance-left:0;mso-wrap-distance-right:0" coordorigin="6250,231" coordsize="513,483">
            <v:shape style="position:absolute;left:6250;top:231;width:513;height:483" coordorigin="6250,231" coordsize="513,483" path="m6763,231l6494,231,6416,240,6349,265,6297,308,6263,366,6250,441,6250,714,6514,714,6593,701,6661,664,6715,609,6751,540,6763,461,6763,231xe" filled="true" fillcolor="#67abb9" stroked="false">
              <v:path arrowok="t"/>
              <v:fill type="solid"/>
            </v:shape>
            <v:shape style="position:absolute;left:6250;top:231;width:513;height:483" coordorigin="6250,231" coordsize="513,483" path="m6763,231l6494,231,6416,240,6349,265,6297,308,6263,366,6250,441,6250,714,6514,714,6593,701,6661,664,6715,609,6751,540,6763,461,6763,231xe" filled="true" fillcolor="#d51317" stroked="false">
              <v:path arrowok="t"/>
              <v:fill type="solid"/>
            </v:shape>
            <v:shape style="position:absolute;left:6295;top:432;width:242;height:161" type="#_x0000_t75" stroked="false">
              <v:imagedata r:id="rId8" o:title=""/>
            </v:shape>
            <v:shape style="position:absolute;left:6567;top:437;width:105;height:147" type="#_x0000_t75" stroked="false">
              <v:imagedata r:id="rId9" o:title=""/>
            </v:shape>
            <w10:wrap type="topAndBottom"/>
          </v:group>
        </w:pict>
      </w:r>
    </w:p>
    <w:sectPr>
      <w:type w:val="continuous"/>
      <w:pgSz w:w="11910" w:h="16840"/>
      <w:pgMar w:top="0" w:bottom="0" w:left="16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42" w:lineRule="exact"/>
      <w:ind w:left="109"/>
      <w:outlineLvl w:val="1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2021-03-10T08:41:31Z</dcterms:created>
  <dcterms:modified xsi:type="dcterms:W3CDTF">2021-03-10T08:41:31Z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2021-03-10T00:00:00Z</vt:filetime>
  </property>
</Properties>
</file>